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140E" w14:textId="2BEA5C0D" w:rsidR="009B488D" w:rsidRPr="00502AC0" w:rsidRDefault="00080CC5" w:rsidP="00080CC5"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 w:rsidRPr="00502AC0">
        <w:rPr>
          <w:rFonts w:cstheme="minorHAnsi"/>
          <w:b/>
          <w:bCs/>
          <w:color w:val="0070C0"/>
          <w:sz w:val="40"/>
          <w:szCs w:val="40"/>
        </w:rPr>
        <w:t>DEEP LISTENING EXPERIENCE</w:t>
      </w:r>
    </w:p>
    <w:p w14:paraId="0CE5ACFF" w14:textId="77777777" w:rsidR="00B53B49" w:rsidRDefault="00080CC5" w:rsidP="00502AC0">
      <w:pPr>
        <w:jc w:val="center"/>
        <w:rPr>
          <w:rFonts w:cstheme="minorHAnsi"/>
          <w:sz w:val="24"/>
          <w:szCs w:val="24"/>
        </w:rPr>
      </w:pPr>
      <w:r w:rsidRPr="00502AC0">
        <w:rPr>
          <w:rFonts w:cstheme="minorHAnsi"/>
          <w:b/>
          <w:bCs/>
          <w:color w:val="0070C0"/>
          <w:sz w:val="40"/>
          <w:szCs w:val="40"/>
        </w:rPr>
        <w:t>National Day of Compassion – 21 September 2022</w:t>
      </w:r>
    </w:p>
    <w:p w14:paraId="4BC87026" w14:textId="1EDFDB1D" w:rsidR="009B488D" w:rsidRPr="00502AC0" w:rsidRDefault="00502AC0" w:rsidP="00502AC0"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>
        <w:rPr>
          <w:rFonts w:cstheme="minorHAnsi"/>
          <w:sz w:val="24"/>
          <w:szCs w:val="24"/>
        </w:rPr>
        <w:t xml:space="preserve"> </w:t>
      </w:r>
      <w:r w:rsidR="0041125A" w:rsidRPr="00883AF8">
        <w:rPr>
          <w:rFonts w:cstheme="minorHAnsi"/>
          <w:noProof/>
          <w:sz w:val="24"/>
          <w:szCs w:val="24"/>
        </w:rPr>
        <w:drawing>
          <wp:inline distT="0" distB="0" distL="0" distR="0" wp14:anchorId="48BC8634" wp14:editId="0EA63342">
            <wp:extent cx="2373398" cy="10091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49" cy="1015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E951C" w14:textId="2A41B212" w:rsidR="00502AC0" w:rsidRPr="00502AC0" w:rsidRDefault="00502AC0">
      <w:pPr>
        <w:rPr>
          <w:rFonts w:cstheme="minorHAnsi"/>
          <w:b/>
          <w:bCs/>
          <w:color w:val="0070C0"/>
          <w:sz w:val="24"/>
          <w:szCs w:val="24"/>
        </w:rPr>
      </w:pPr>
      <w:r w:rsidRPr="00502AC0">
        <w:rPr>
          <w:rFonts w:cstheme="minorHAnsi"/>
          <w:b/>
          <w:bCs/>
          <w:color w:val="0070C0"/>
          <w:sz w:val="24"/>
          <w:szCs w:val="24"/>
        </w:rPr>
        <w:t xml:space="preserve">OVERVIEW </w:t>
      </w:r>
    </w:p>
    <w:p w14:paraId="22CC6A3D" w14:textId="67A9A09C" w:rsidR="007E1942" w:rsidRPr="00A35CE8" w:rsidRDefault="00A35CE8" w:rsidP="00A35C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66312D" w:rsidRPr="00A35CE8">
        <w:rPr>
          <w:rFonts w:cstheme="minorHAnsi"/>
          <w:sz w:val="24"/>
          <w:szCs w:val="24"/>
        </w:rPr>
        <w:t xml:space="preserve">he Australian Library and Information Association in conjunction with the Australia Compassion Council are </w:t>
      </w:r>
      <w:r w:rsidR="007E1942" w:rsidRPr="00A35CE8">
        <w:rPr>
          <w:rFonts w:cstheme="minorHAnsi"/>
          <w:sz w:val="24"/>
          <w:szCs w:val="24"/>
        </w:rPr>
        <w:t xml:space="preserve">offering libraries around Australia the opportunity to hold </w:t>
      </w:r>
      <w:r w:rsidR="00502AC0" w:rsidRPr="00A35CE8">
        <w:rPr>
          <w:rFonts w:cstheme="minorHAnsi"/>
          <w:sz w:val="24"/>
          <w:szCs w:val="24"/>
        </w:rPr>
        <w:t>D</w:t>
      </w:r>
      <w:r w:rsidR="007E1942" w:rsidRPr="00A35CE8">
        <w:rPr>
          <w:rFonts w:cstheme="minorHAnsi"/>
          <w:sz w:val="24"/>
          <w:szCs w:val="24"/>
        </w:rPr>
        <w:t xml:space="preserve">eep </w:t>
      </w:r>
      <w:r w:rsidR="00502AC0" w:rsidRPr="00A35CE8">
        <w:rPr>
          <w:rFonts w:cstheme="minorHAnsi"/>
          <w:sz w:val="24"/>
          <w:szCs w:val="24"/>
        </w:rPr>
        <w:t>L</w:t>
      </w:r>
      <w:r w:rsidR="007E1942" w:rsidRPr="00A35CE8">
        <w:rPr>
          <w:rFonts w:cstheme="minorHAnsi"/>
          <w:sz w:val="24"/>
          <w:szCs w:val="24"/>
        </w:rPr>
        <w:t>istening experiences on the National Day of Compassion</w:t>
      </w:r>
      <w:r w:rsidR="00502AC0" w:rsidRPr="00A35CE8">
        <w:rPr>
          <w:rFonts w:cstheme="minorHAnsi"/>
          <w:sz w:val="24"/>
          <w:szCs w:val="24"/>
        </w:rPr>
        <w:t xml:space="preserve">. The theme for this years National Day is Deep Listening and it is </w:t>
      </w:r>
      <w:r w:rsidR="006B73D7" w:rsidRPr="00A35CE8">
        <w:rPr>
          <w:rFonts w:cstheme="minorHAnsi"/>
          <w:sz w:val="24"/>
          <w:szCs w:val="24"/>
        </w:rPr>
        <w:t>being held on Wednesday 21 September 2022.</w:t>
      </w:r>
    </w:p>
    <w:p w14:paraId="2B746557" w14:textId="32067847" w:rsidR="00A35CE8" w:rsidRPr="00A35CE8" w:rsidRDefault="00A35CE8" w:rsidP="00502AC0">
      <w:pPr>
        <w:jc w:val="center"/>
        <w:rPr>
          <w:b/>
          <w:bCs/>
          <w:color w:val="00B0F0"/>
          <w:sz w:val="25"/>
          <w:szCs w:val="25"/>
        </w:rPr>
      </w:pPr>
      <w:r w:rsidRPr="00A35CE8">
        <w:rPr>
          <w:b/>
          <w:bCs/>
          <w:color w:val="00B0F0"/>
          <w:sz w:val="25"/>
          <w:szCs w:val="25"/>
        </w:rPr>
        <w:t xml:space="preserve">Please join ALIA and the ACC in </w:t>
      </w:r>
      <w:r w:rsidRPr="00A35CE8">
        <w:rPr>
          <w:b/>
          <w:bCs/>
          <w:i/>
          <w:iCs/>
          <w:color w:val="00B0F0"/>
          <w:sz w:val="25"/>
          <w:szCs w:val="25"/>
        </w:rPr>
        <w:t>Deep Dreaming Australia: A Continent for Compassion</w:t>
      </w:r>
      <w:r w:rsidRPr="00A35CE8">
        <w:rPr>
          <w:b/>
          <w:bCs/>
          <w:color w:val="00B0F0"/>
          <w:sz w:val="25"/>
          <w:szCs w:val="25"/>
        </w:rPr>
        <w:t xml:space="preserve"> on Wednesday, 21 September by running a Deep Listening Experience in your library. </w:t>
      </w:r>
    </w:p>
    <w:p w14:paraId="1C3EF60D" w14:textId="2B608CCE" w:rsidR="00A35CE8" w:rsidRPr="00A35CE8" w:rsidRDefault="00A35CE8" w:rsidP="00502AC0">
      <w:pPr>
        <w:jc w:val="center"/>
        <w:rPr>
          <w:rFonts w:cstheme="minorHAnsi"/>
          <w:b/>
          <w:bCs/>
          <w:color w:val="00B0F0"/>
          <w:sz w:val="25"/>
          <w:szCs w:val="25"/>
        </w:rPr>
      </w:pPr>
      <w:r w:rsidRPr="00A35CE8">
        <w:rPr>
          <w:b/>
          <w:bCs/>
          <w:color w:val="00B0F0"/>
          <w:sz w:val="25"/>
          <w:szCs w:val="25"/>
        </w:rPr>
        <w:t>For more information contact Liz Bradtke, Communications Manager, ALIA, ph. (02)</w:t>
      </w:r>
      <w:r w:rsidRPr="00A35CE8">
        <w:rPr>
          <w:rFonts w:ascii="CenturyGothic" w:hAnsi="CenturyGothic"/>
          <w:b/>
          <w:bCs/>
          <w:color w:val="00B0F0"/>
          <w:sz w:val="25"/>
          <w:szCs w:val="25"/>
        </w:rPr>
        <w:t xml:space="preserve"> </w:t>
      </w:r>
      <w:r w:rsidRPr="00A35CE8">
        <w:rPr>
          <w:b/>
          <w:bCs/>
          <w:color w:val="00B0F0"/>
          <w:sz w:val="25"/>
          <w:szCs w:val="25"/>
        </w:rPr>
        <w:t xml:space="preserve">6215 8221 or email </w:t>
      </w:r>
      <w:r w:rsidRPr="00A35CE8">
        <w:rPr>
          <w:rFonts w:cstheme="minorHAnsi"/>
          <w:b/>
          <w:bCs/>
          <w:color w:val="00B0F0"/>
          <w:sz w:val="25"/>
          <w:szCs w:val="25"/>
        </w:rPr>
        <w:t>liz.bradtke@alia.org.au</w:t>
      </w:r>
    </w:p>
    <w:p w14:paraId="283BBC03" w14:textId="43FA10EC" w:rsidR="00502AC0" w:rsidRDefault="00A33719" w:rsidP="00502AC0">
      <w:pPr>
        <w:jc w:val="center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---------------------------------------------------------------------------------------------------------------</w:t>
      </w:r>
    </w:p>
    <w:p w14:paraId="1F7698A5" w14:textId="1BF4E17A" w:rsidR="00502AC0" w:rsidRPr="00502AC0" w:rsidRDefault="00502AC0" w:rsidP="00502AC0"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 w:rsidRPr="00502AC0">
        <w:rPr>
          <w:rFonts w:cstheme="minorHAnsi"/>
          <w:b/>
          <w:bCs/>
          <w:color w:val="0070C0"/>
          <w:sz w:val="40"/>
          <w:szCs w:val="40"/>
        </w:rPr>
        <w:t xml:space="preserve">INFORMATION SHEET </w:t>
      </w:r>
    </w:p>
    <w:p w14:paraId="04C4FC9D" w14:textId="71C489B7" w:rsidR="007E1942" w:rsidRPr="00883AF8" w:rsidRDefault="00B80ACD">
      <w:pPr>
        <w:rPr>
          <w:rFonts w:cstheme="minorHAnsi"/>
          <w:b/>
          <w:bCs/>
          <w:color w:val="0070C0"/>
          <w:sz w:val="24"/>
          <w:szCs w:val="24"/>
        </w:rPr>
      </w:pPr>
      <w:r w:rsidRPr="00883AF8">
        <w:rPr>
          <w:rFonts w:cstheme="minorHAnsi"/>
          <w:b/>
          <w:bCs/>
          <w:color w:val="0070C0"/>
          <w:sz w:val="24"/>
          <w:szCs w:val="24"/>
        </w:rPr>
        <w:t>WHAT IS DEEP LISTENING?</w:t>
      </w:r>
    </w:p>
    <w:p w14:paraId="18E4D623" w14:textId="735D89A6" w:rsidR="00ED3598" w:rsidRPr="00502AC0" w:rsidRDefault="002A3121" w:rsidP="00407F39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2AC0">
        <w:rPr>
          <w:rFonts w:cstheme="minorHAnsi"/>
          <w:sz w:val="24"/>
          <w:szCs w:val="24"/>
        </w:rPr>
        <w:t xml:space="preserve">Deep listening occurs when </w:t>
      </w:r>
      <w:r w:rsidR="007E3BF5">
        <w:rPr>
          <w:rFonts w:cstheme="minorHAnsi"/>
          <w:sz w:val="24"/>
          <w:szCs w:val="24"/>
        </w:rPr>
        <w:t>we are</w:t>
      </w:r>
      <w:r w:rsidRPr="00502AC0">
        <w:rPr>
          <w:rFonts w:cstheme="minorHAnsi"/>
          <w:sz w:val="24"/>
          <w:szCs w:val="24"/>
        </w:rPr>
        <w:t xml:space="preserve"> committed to understanding the speaker's perspective. With deep listening, </w:t>
      </w:r>
      <w:r w:rsidR="007E3BF5">
        <w:rPr>
          <w:rFonts w:cstheme="minorHAnsi"/>
          <w:sz w:val="24"/>
          <w:szCs w:val="24"/>
        </w:rPr>
        <w:t>we</w:t>
      </w:r>
      <w:r w:rsidRPr="00502AC0">
        <w:rPr>
          <w:rFonts w:cstheme="minorHAnsi"/>
          <w:sz w:val="24"/>
          <w:szCs w:val="24"/>
        </w:rPr>
        <w:t xml:space="preserve"> are not only allowing oursel</w:t>
      </w:r>
      <w:r w:rsidR="007E3BF5">
        <w:rPr>
          <w:rFonts w:cstheme="minorHAnsi"/>
          <w:sz w:val="24"/>
          <w:szCs w:val="24"/>
        </w:rPr>
        <w:t>ves</w:t>
      </w:r>
      <w:r w:rsidRPr="00502AC0">
        <w:rPr>
          <w:rFonts w:cstheme="minorHAnsi"/>
          <w:sz w:val="24"/>
          <w:szCs w:val="24"/>
        </w:rPr>
        <w:t xml:space="preserve"> the time and space to fully absorb what our conversation partner is saying, </w:t>
      </w:r>
      <w:r w:rsidR="00E13924">
        <w:rPr>
          <w:rFonts w:cstheme="minorHAnsi"/>
          <w:sz w:val="24"/>
          <w:szCs w:val="24"/>
        </w:rPr>
        <w:t>we</w:t>
      </w:r>
      <w:r w:rsidRPr="00502AC0">
        <w:rPr>
          <w:rFonts w:cstheme="minorHAnsi"/>
          <w:sz w:val="24"/>
          <w:szCs w:val="24"/>
        </w:rPr>
        <w:t xml:space="preserve"> can encourage </w:t>
      </w:r>
      <w:r w:rsidR="00502AC0" w:rsidRPr="00502AC0">
        <w:rPr>
          <w:rFonts w:cstheme="minorHAnsi"/>
          <w:sz w:val="24"/>
          <w:szCs w:val="24"/>
        </w:rPr>
        <w:t>them</w:t>
      </w:r>
      <w:r w:rsidRPr="00502AC0">
        <w:rPr>
          <w:rFonts w:cstheme="minorHAnsi"/>
          <w:sz w:val="24"/>
          <w:szCs w:val="24"/>
        </w:rPr>
        <w:t xml:space="preserve"> to feel heard and to speak more openly and honestly. </w:t>
      </w:r>
      <w:r w:rsidR="00ED3598" w:rsidRPr="00502AC0">
        <w:rPr>
          <w:rFonts w:cstheme="minorHAnsi"/>
          <w:sz w:val="24"/>
          <w:szCs w:val="24"/>
        </w:rPr>
        <w:t xml:space="preserve">For more </w:t>
      </w:r>
      <w:r w:rsidR="0044125E" w:rsidRPr="00502AC0">
        <w:rPr>
          <w:rFonts w:cstheme="minorHAnsi"/>
          <w:sz w:val="24"/>
          <w:szCs w:val="24"/>
        </w:rPr>
        <w:t>information,</w:t>
      </w:r>
      <w:r w:rsidR="00ED3598" w:rsidRPr="00502AC0">
        <w:rPr>
          <w:rFonts w:cstheme="minorHAnsi"/>
          <w:sz w:val="24"/>
          <w:szCs w:val="24"/>
        </w:rPr>
        <w:t xml:space="preserve"> please take time to </w:t>
      </w:r>
      <w:r w:rsidRPr="00502AC0">
        <w:rPr>
          <w:rFonts w:cstheme="minorHAnsi"/>
          <w:sz w:val="24"/>
          <w:szCs w:val="24"/>
        </w:rPr>
        <w:t>review this webinar recording</w:t>
      </w:r>
      <w:r w:rsidR="00502AC0">
        <w:rPr>
          <w:rFonts w:cstheme="minorHAnsi"/>
          <w:sz w:val="24"/>
          <w:szCs w:val="24"/>
        </w:rPr>
        <w:t xml:space="preserve"> – </w:t>
      </w:r>
      <w:r w:rsidR="00E13924">
        <w:rPr>
          <w:rFonts w:cstheme="minorHAnsi"/>
          <w:sz w:val="24"/>
          <w:szCs w:val="24"/>
        </w:rPr>
        <w:t xml:space="preserve">add </w:t>
      </w:r>
      <w:r w:rsidR="00502AC0">
        <w:rPr>
          <w:rFonts w:cstheme="minorHAnsi"/>
          <w:sz w:val="24"/>
          <w:szCs w:val="24"/>
        </w:rPr>
        <w:t xml:space="preserve">link </w:t>
      </w:r>
    </w:p>
    <w:p w14:paraId="63E6751F" w14:textId="4388F570" w:rsidR="00F136DF" w:rsidRPr="00883AF8" w:rsidRDefault="00502AC0">
      <w:pPr>
        <w:rPr>
          <w:rFonts w:cstheme="minorHAnsi"/>
          <w:b/>
          <w:bCs/>
          <w:color w:val="0070C0"/>
          <w:sz w:val="24"/>
          <w:szCs w:val="24"/>
        </w:rPr>
      </w:pPr>
      <w:r w:rsidRPr="00883AF8">
        <w:rPr>
          <w:rFonts w:cstheme="minorHAnsi"/>
          <w:b/>
          <w:bCs/>
          <w:color w:val="0070C0"/>
          <w:sz w:val="24"/>
          <w:szCs w:val="24"/>
        </w:rPr>
        <w:t>WHY IS IT IMPORTANT IN TODAY’S WORLD?</w:t>
      </w:r>
    </w:p>
    <w:p w14:paraId="1A95E59C" w14:textId="4C616D03" w:rsidR="002A3121" w:rsidRPr="0002609B" w:rsidRDefault="0002609B" w:rsidP="00CC7B5A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color w:val="0070C0"/>
          <w:sz w:val="24"/>
          <w:szCs w:val="24"/>
        </w:rPr>
      </w:pPr>
      <w:r w:rsidRPr="00CC7B5A">
        <w:rPr>
          <w:rFonts w:cstheme="minorHAnsi"/>
          <w:sz w:val="24"/>
          <w:szCs w:val="24"/>
        </w:rPr>
        <w:t xml:space="preserve">If we are to thrive in these </w:t>
      </w:r>
      <w:r w:rsidR="00CC7B5A" w:rsidRPr="00CC7B5A">
        <w:rPr>
          <w:rFonts w:cstheme="minorHAnsi"/>
          <w:sz w:val="24"/>
          <w:szCs w:val="24"/>
        </w:rPr>
        <w:t xml:space="preserve">unsettled times </w:t>
      </w:r>
      <w:r w:rsidRPr="00CC7B5A">
        <w:rPr>
          <w:rFonts w:cstheme="minorHAnsi"/>
          <w:sz w:val="24"/>
          <w:szCs w:val="24"/>
        </w:rPr>
        <w:t xml:space="preserve">we must become better communicators, </w:t>
      </w:r>
      <w:r w:rsidR="00CC7B5A" w:rsidRPr="00CC7B5A">
        <w:rPr>
          <w:rFonts w:cstheme="minorHAnsi"/>
          <w:sz w:val="24"/>
          <w:szCs w:val="24"/>
        </w:rPr>
        <w:t xml:space="preserve">able to </w:t>
      </w:r>
      <w:r w:rsidRPr="00CC7B5A">
        <w:rPr>
          <w:rFonts w:cstheme="minorHAnsi"/>
          <w:sz w:val="24"/>
          <w:szCs w:val="24"/>
        </w:rPr>
        <w:t xml:space="preserve">speak and listen compassionately across </w:t>
      </w:r>
      <w:r w:rsidR="00CC7B5A" w:rsidRPr="00CC7B5A">
        <w:rPr>
          <w:rFonts w:cstheme="minorHAnsi"/>
          <w:sz w:val="24"/>
          <w:szCs w:val="24"/>
        </w:rPr>
        <w:t xml:space="preserve">our </w:t>
      </w:r>
      <w:r w:rsidRPr="00CC7B5A">
        <w:rPr>
          <w:rFonts w:cstheme="minorHAnsi"/>
          <w:sz w:val="24"/>
          <w:szCs w:val="24"/>
        </w:rPr>
        <w:t>diversity and difference</w:t>
      </w:r>
      <w:r w:rsidRPr="0002609B">
        <w:rPr>
          <w:rFonts w:cstheme="minorHAnsi"/>
          <w:b/>
          <w:bCs/>
          <w:color w:val="0070C0"/>
          <w:sz w:val="24"/>
          <w:szCs w:val="24"/>
        </w:rPr>
        <w:t>.</w:t>
      </w:r>
      <w:r w:rsidR="00843259" w:rsidRPr="00843259">
        <w:t xml:space="preserve"> </w:t>
      </w:r>
      <w:r w:rsidR="00843259">
        <w:t>(</w:t>
      </w:r>
      <w:r w:rsidR="00843259" w:rsidRPr="00843259">
        <w:rPr>
          <w:rFonts w:cstheme="minorHAnsi"/>
          <w:b/>
          <w:bCs/>
          <w:color w:val="0070C0"/>
          <w:sz w:val="24"/>
          <w:szCs w:val="24"/>
        </w:rPr>
        <w:t>https://www.mindful.org/deep-listening/</w:t>
      </w:r>
      <w:r w:rsidR="00843259">
        <w:rPr>
          <w:rFonts w:cstheme="minorHAnsi"/>
          <w:b/>
          <w:bCs/>
          <w:color w:val="0070C0"/>
          <w:sz w:val="24"/>
          <w:szCs w:val="24"/>
        </w:rPr>
        <w:t>)</w:t>
      </w:r>
    </w:p>
    <w:p w14:paraId="396B7782" w14:textId="4906E777" w:rsidR="002A3121" w:rsidRPr="00883AF8" w:rsidRDefault="00502AC0">
      <w:pPr>
        <w:rPr>
          <w:rFonts w:cstheme="minorHAnsi"/>
          <w:b/>
          <w:bCs/>
          <w:color w:val="0070C0"/>
          <w:sz w:val="24"/>
          <w:szCs w:val="24"/>
        </w:rPr>
      </w:pPr>
      <w:r w:rsidRPr="00883AF8">
        <w:rPr>
          <w:rFonts w:cstheme="minorHAnsi"/>
          <w:b/>
          <w:bCs/>
          <w:color w:val="0070C0"/>
          <w:sz w:val="24"/>
          <w:szCs w:val="24"/>
        </w:rPr>
        <w:t>HOW DO YOU RUN A DEEP LISTENING EXPERIENCE ON THE NATIONAL DAY OF COMPASSION?</w:t>
      </w:r>
    </w:p>
    <w:p w14:paraId="749F8DC9" w14:textId="77777777" w:rsidR="005A1FA7" w:rsidRDefault="00825311" w:rsidP="00A33719">
      <w:pPr>
        <w:pStyle w:val="ListParagraph"/>
        <w:numPr>
          <w:ilvl w:val="0"/>
          <w:numId w:val="3"/>
        </w:numPr>
        <w:ind w:left="284" w:firstLine="0"/>
        <w:jc w:val="both"/>
        <w:rPr>
          <w:rFonts w:cstheme="minorHAnsi"/>
          <w:sz w:val="24"/>
          <w:szCs w:val="24"/>
        </w:rPr>
      </w:pPr>
      <w:r w:rsidRPr="00883AF8">
        <w:rPr>
          <w:rFonts w:cstheme="minorHAnsi"/>
          <w:sz w:val="24"/>
          <w:szCs w:val="24"/>
        </w:rPr>
        <w:t xml:space="preserve">Create flyers to invite </w:t>
      </w:r>
      <w:r w:rsidR="002B33B0" w:rsidRPr="00883AF8">
        <w:rPr>
          <w:rFonts w:cstheme="minorHAnsi"/>
          <w:sz w:val="24"/>
          <w:szCs w:val="24"/>
        </w:rPr>
        <w:t xml:space="preserve">up to 14 </w:t>
      </w:r>
      <w:r w:rsidRPr="00883AF8">
        <w:rPr>
          <w:rFonts w:cstheme="minorHAnsi"/>
          <w:sz w:val="24"/>
          <w:szCs w:val="24"/>
        </w:rPr>
        <w:t xml:space="preserve">participants to your library for </w:t>
      </w:r>
      <w:r w:rsidR="00A907CA" w:rsidRPr="00883AF8">
        <w:rPr>
          <w:rFonts w:cstheme="minorHAnsi"/>
          <w:sz w:val="24"/>
          <w:szCs w:val="24"/>
        </w:rPr>
        <w:t>30-40mins at a ti</w:t>
      </w:r>
      <w:r w:rsidR="009A5948" w:rsidRPr="00883AF8">
        <w:rPr>
          <w:rFonts w:cstheme="minorHAnsi"/>
          <w:sz w:val="24"/>
          <w:szCs w:val="24"/>
        </w:rPr>
        <w:t>m</w:t>
      </w:r>
      <w:r w:rsidR="00A907CA" w:rsidRPr="00883AF8">
        <w:rPr>
          <w:rFonts w:cstheme="minorHAnsi"/>
          <w:sz w:val="24"/>
          <w:szCs w:val="24"/>
        </w:rPr>
        <w:t xml:space="preserve">e of your </w:t>
      </w:r>
    </w:p>
    <w:p w14:paraId="36DC76F6" w14:textId="521004F1" w:rsidR="002A3121" w:rsidRDefault="005A1FA7" w:rsidP="005A1FA7">
      <w:pPr>
        <w:pStyle w:val="ListParagraph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A907CA" w:rsidRPr="00883AF8">
        <w:rPr>
          <w:rFonts w:cstheme="minorHAnsi"/>
          <w:sz w:val="24"/>
          <w:szCs w:val="24"/>
        </w:rPr>
        <w:t>choice on Wednesday</w:t>
      </w:r>
      <w:r w:rsidR="00066F0F">
        <w:rPr>
          <w:rFonts w:cstheme="minorHAnsi"/>
          <w:sz w:val="24"/>
          <w:szCs w:val="24"/>
        </w:rPr>
        <w:t>,</w:t>
      </w:r>
      <w:r w:rsidR="00A907CA" w:rsidRPr="00883AF8">
        <w:rPr>
          <w:rFonts w:cstheme="minorHAnsi"/>
          <w:sz w:val="24"/>
          <w:szCs w:val="24"/>
        </w:rPr>
        <w:t xml:space="preserve"> 21 September 2022. </w:t>
      </w:r>
    </w:p>
    <w:p w14:paraId="18B9D76C" w14:textId="58284CFB" w:rsidR="00A63702" w:rsidRPr="00A63702" w:rsidRDefault="00DF0982" w:rsidP="00A6370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leadup </w:t>
      </w:r>
      <w:r w:rsidR="00925316">
        <w:rPr>
          <w:rFonts w:cstheme="minorHAnsi"/>
          <w:sz w:val="24"/>
          <w:szCs w:val="24"/>
        </w:rPr>
        <w:t xml:space="preserve">to </w:t>
      </w:r>
      <w:r w:rsidR="00593360">
        <w:rPr>
          <w:rFonts w:cstheme="minorHAnsi"/>
          <w:sz w:val="24"/>
          <w:szCs w:val="24"/>
        </w:rPr>
        <w:t xml:space="preserve">the National Day </w:t>
      </w:r>
      <w:r w:rsidR="0074794F">
        <w:rPr>
          <w:rFonts w:cstheme="minorHAnsi"/>
          <w:sz w:val="24"/>
          <w:szCs w:val="24"/>
        </w:rPr>
        <w:t>–</w:t>
      </w:r>
      <w:r w:rsidR="00593360">
        <w:rPr>
          <w:rFonts w:cstheme="minorHAnsi"/>
          <w:sz w:val="24"/>
          <w:szCs w:val="24"/>
        </w:rPr>
        <w:t xml:space="preserve"> </w:t>
      </w:r>
      <w:r w:rsidR="0074794F">
        <w:rPr>
          <w:rFonts w:cstheme="minorHAnsi"/>
          <w:sz w:val="24"/>
          <w:szCs w:val="24"/>
        </w:rPr>
        <w:t>libraries consider</w:t>
      </w:r>
      <w:r w:rsidR="00A63702">
        <w:rPr>
          <w:rFonts w:cstheme="minorHAnsi"/>
          <w:sz w:val="24"/>
          <w:szCs w:val="24"/>
        </w:rPr>
        <w:t xml:space="preserve"> setting up a </w:t>
      </w:r>
      <w:r w:rsidR="00A63702" w:rsidRPr="00A63702">
        <w:rPr>
          <w:rFonts w:cstheme="minorHAnsi"/>
          <w:sz w:val="24"/>
          <w:szCs w:val="24"/>
        </w:rPr>
        <w:t>display about books/magazines/resources on deep listening/</w:t>
      </w:r>
      <w:proofErr w:type="spellStart"/>
      <w:r w:rsidR="00A63702" w:rsidRPr="00A63702">
        <w:rPr>
          <w:rFonts w:cstheme="minorHAnsi"/>
          <w:sz w:val="24"/>
          <w:szCs w:val="24"/>
        </w:rPr>
        <w:t>dadirri</w:t>
      </w:r>
      <w:proofErr w:type="spellEnd"/>
      <w:r w:rsidR="00A63702">
        <w:rPr>
          <w:rFonts w:cstheme="minorHAnsi"/>
          <w:sz w:val="24"/>
          <w:szCs w:val="24"/>
        </w:rPr>
        <w:t>,</w:t>
      </w:r>
      <w:r w:rsidR="00A63702" w:rsidRPr="00A63702">
        <w:rPr>
          <w:rFonts w:cstheme="minorHAnsi"/>
          <w:sz w:val="24"/>
          <w:szCs w:val="24"/>
        </w:rPr>
        <w:t xml:space="preserve"> compassion and peac</w:t>
      </w:r>
      <w:r w:rsidR="00A63702">
        <w:rPr>
          <w:rFonts w:cstheme="minorHAnsi"/>
          <w:sz w:val="24"/>
          <w:szCs w:val="24"/>
        </w:rPr>
        <w:t xml:space="preserve">e. </w:t>
      </w:r>
    </w:p>
    <w:p w14:paraId="248370F1" w14:textId="22B711A1" w:rsidR="009A5948" w:rsidRPr="00883AF8" w:rsidRDefault="009A5948" w:rsidP="00CB073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83AF8">
        <w:rPr>
          <w:rFonts w:cstheme="minorHAnsi"/>
          <w:sz w:val="24"/>
          <w:szCs w:val="24"/>
        </w:rPr>
        <w:t xml:space="preserve">Book a room </w:t>
      </w:r>
      <w:r w:rsidR="002B33B0" w:rsidRPr="00883AF8">
        <w:rPr>
          <w:rFonts w:cstheme="minorHAnsi"/>
          <w:sz w:val="24"/>
          <w:szCs w:val="24"/>
        </w:rPr>
        <w:t>or allocate a space</w:t>
      </w:r>
      <w:r w:rsidR="00767787">
        <w:rPr>
          <w:rFonts w:cstheme="minorHAnsi"/>
          <w:sz w:val="24"/>
          <w:szCs w:val="24"/>
        </w:rPr>
        <w:t xml:space="preserve"> within the library </w:t>
      </w:r>
      <w:r w:rsidR="002B33B0" w:rsidRPr="00883AF8">
        <w:rPr>
          <w:rFonts w:cstheme="minorHAnsi"/>
          <w:sz w:val="24"/>
          <w:szCs w:val="24"/>
        </w:rPr>
        <w:t xml:space="preserve">for this </w:t>
      </w:r>
      <w:r w:rsidR="006C60D9">
        <w:rPr>
          <w:rFonts w:cstheme="minorHAnsi"/>
          <w:sz w:val="24"/>
          <w:szCs w:val="24"/>
        </w:rPr>
        <w:t>day/</w:t>
      </w:r>
      <w:r w:rsidR="002B33B0" w:rsidRPr="00883AF8">
        <w:rPr>
          <w:rFonts w:cstheme="minorHAnsi"/>
          <w:sz w:val="24"/>
          <w:szCs w:val="24"/>
        </w:rPr>
        <w:t>time</w:t>
      </w:r>
      <w:r w:rsidR="00EB62E1">
        <w:rPr>
          <w:rFonts w:cstheme="minorHAnsi"/>
          <w:sz w:val="24"/>
          <w:szCs w:val="24"/>
        </w:rPr>
        <w:t>.</w:t>
      </w:r>
    </w:p>
    <w:p w14:paraId="5E47B20F" w14:textId="3A7695E1" w:rsidR="00CB0732" w:rsidRDefault="002B33B0" w:rsidP="00CB073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83AF8">
        <w:rPr>
          <w:rFonts w:cstheme="minorHAnsi"/>
          <w:sz w:val="24"/>
          <w:szCs w:val="24"/>
        </w:rPr>
        <w:t xml:space="preserve">Have one library </w:t>
      </w:r>
      <w:r w:rsidR="00CB0732">
        <w:rPr>
          <w:rFonts w:cstheme="minorHAnsi"/>
          <w:sz w:val="24"/>
          <w:szCs w:val="24"/>
        </w:rPr>
        <w:t>staff member</w:t>
      </w:r>
      <w:r w:rsidR="00883AF8" w:rsidRPr="00883AF8">
        <w:rPr>
          <w:rFonts w:cstheme="minorHAnsi"/>
          <w:sz w:val="24"/>
          <w:szCs w:val="24"/>
        </w:rPr>
        <w:t xml:space="preserve"> </w:t>
      </w:r>
      <w:r w:rsidR="00EB62E1">
        <w:rPr>
          <w:rFonts w:cstheme="minorHAnsi"/>
          <w:sz w:val="24"/>
          <w:szCs w:val="24"/>
        </w:rPr>
        <w:t>who is</w:t>
      </w:r>
      <w:r w:rsidR="00883AF8" w:rsidRPr="00883AF8">
        <w:rPr>
          <w:rFonts w:cstheme="minorHAnsi"/>
          <w:sz w:val="24"/>
          <w:szCs w:val="24"/>
        </w:rPr>
        <w:t xml:space="preserve"> responsible for welcoming and taking people through the deep listening experience</w:t>
      </w:r>
      <w:r w:rsidR="00CB0732">
        <w:rPr>
          <w:rFonts w:cstheme="minorHAnsi"/>
          <w:sz w:val="24"/>
          <w:szCs w:val="24"/>
        </w:rPr>
        <w:t>.</w:t>
      </w:r>
    </w:p>
    <w:p w14:paraId="225C3ABD" w14:textId="03DD7BDD" w:rsidR="005678F8" w:rsidRDefault="00CF577C" w:rsidP="00CB073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When everyone has arrived </w:t>
      </w:r>
      <w:r w:rsidR="004E007D">
        <w:rPr>
          <w:rFonts w:cstheme="minorHAnsi"/>
          <w:sz w:val="24"/>
          <w:szCs w:val="24"/>
        </w:rPr>
        <w:t>welcome them and thank them for attending</w:t>
      </w:r>
      <w:r w:rsidR="00EB62E1">
        <w:rPr>
          <w:rFonts w:cstheme="minorHAnsi"/>
          <w:sz w:val="24"/>
          <w:szCs w:val="24"/>
        </w:rPr>
        <w:t>.</w:t>
      </w:r>
    </w:p>
    <w:p w14:paraId="49245794" w14:textId="5AA4E612" w:rsidR="002B33B0" w:rsidRDefault="00CC102E" w:rsidP="00CB073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 the participants know that </w:t>
      </w:r>
      <w:r w:rsidR="005678F8">
        <w:rPr>
          <w:rFonts w:cstheme="minorHAnsi"/>
          <w:sz w:val="24"/>
          <w:szCs w:val="24"/>
        </w:rPr>
        <w:t xml:space="preserve">this Deep Listening experience is part of </w:t>
      </w:r>
      <w:r w:rsidR="008C5770">
        <w:rPr>
          <w:rFonts w:cstheme="minorHAnsi"/>
          <w:sz w:val="24"/>
          <w:szCs w:val="24"/>
        </w:rPr>
        <w:t xml:space="preserve">a series of </w:t>
      </w:r>
      <w:r w:rsidR="005678F8">
        <w:rPr>
          <w:rFonts w:cstheme="minorHAnsi"/>
          <w:sz w:val="24"/>
          <w:szCs w:val="24"/>
        </w:rPr>
        <w:t xml:space="preserve">events being held across Australia </w:t>
      </w:r>
      <w:r>
        <w:rPr>
          <w:rFonts w:cstheme="minorHAnsi"/>
          <w:sz w:val="24"/>
          <w:szCs w:val="24"/>
        </w:rPr>
        <w:t xml:space="preserve">as part of </w:t>
      </w:r>
      <w:r w:rsidR="005678F8">
        <w:rPr>
          <w:rFonts w:cstheme="minorHAnsi"/>
          <w:sz w:val="24"/>
          <w:szCs w:val="24"/>
        </w:rPr>
        <w:t xml:space="preserve">the National Day of Compassion and the International Day of Peace. </w:t>
      </w:r>
      <w:r w:rsidR="00883AF8" w:rsidRPr="00883AF8">
        <w:rPr>
          <w:rFonts w:cstheme="minorHAnsi"/>
          <w:sz w:val="24"/>
          <w:szCs w:val="24"/>
        </w:rPr>
        <w:t xml:space="preserve"> </w:t>
      </w:r>
    </w:p>
    <w:p w14:paraId="6F4CDEBB" w14:textId="1521CD7C" w:rsidR="00A0519A" w:rsidRDefault="000D0295" w:rsidP="007A13B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936CA">
        <w:rPr>
          <w:rFonts w:cstheme="minorHAnsi"/>
          <w:sz w:val="24"/>
          <w:szCs w:val="24"/>
        </w:rPr>
        <w:t>Go through the aspects of deep listening</w:t>
      </w:r>
      <w:r w:rsidR="00A0519A">
        <w:rPr>
          <w:rFonts w:cstheme="minorHAnsi"/>
          <w:sz w:val="24"/>
          <w:szCs w:val="24"/>
        </w:rPr>
        <w:t>:</w:t>
      </w:r>
    </w:p>
    <w:p w14:paraId="5AC67AAD" w14:textId="77777777" w:rsidR="00A0519A" w:rsidRPr="00A0519A" w:rsidRDefault="000D0295" w:rsidP="006A278A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0519A">
        <w:rPr>
          <w:rFonts w:cstheme="minorHAnsi"/>
          <w:sz w:val="24"/>
          <w:szCs w:val="24"/>
        </w:rPr>
        <w:t xml:space="preserve">Deep listening </w:t>
      </w:r>
      <w:r w:rsidR="00D936CA" w:rsidRPr="00A0519A">
        <w:rPr>
          <w:rFonts w:cstheme="minorHAnsi"/>
          <w:sz w:val="24"/>
          <w:szCs w:val="24"/>
        </w:rPr>
        <w:t xml:space="preserve">is </w:t>
      </w:r>
      <w:r w:rsidR="0041125A" w:rsidRPr="00A0519A">
        <w:rPr>
          <w:rFonts w:cstheme="minorHAnsi"/>
          <w:sz w:val="24"/>
          <w:szCs w:val="24"/>
        </w:rPr>
        <w:t>stay</w:t>
      </w:r>
      <w:r w:rsidR="00D936CA" w:rsidRPr="00A0519A">
        <w:rPr>
          <w:rFonts w:cstheme="minorHAnsi"/>
          <w:sz w:val="24"/>
          <w:szCs w:val="24"/>
        </w:rPr>
        <w:t xml:space="preserve">ing </w:t>
      </w:r>
      <w:r w:rsidR="0041125A" w:rsidRPr="00A0519A">
        <w:rPr>
          <w:rFonts w:cstheme="minorHAnsi"/>
          <w:sz w:val="24"/>
          <w:szCs w:val="24"/>
        </w:rPr>
        <w:t>fully present and attentive to someon</w:t>
      </w:r>
      <w:r w:rsidR="00D936CA" w:rsidRPr="00A0519A">
        <w:rPr>
          <w:rFonts w:cstheme="minorHAnsi"/>
          <w:sz w:val="24"/>
          <w:szCs w:val="24"/>
        </w:rPr>
        <w:t>e. Listen</w:t>
      </w:r>
      <w:r w:rsidR="003E06EE" w:rsidRPr="00A0519A">
        <w:rPr>
          <w:rFonts w:cstheme="minorHAnsi"/>
          <w:sz w:val="24"/>
          <w:szCs w:val="24"/>
        </w:rPr>
        <w:t>ing</w:t>
      </w:r>
      <w:r w:rsidR="0041125A" w:rsidRPr="00A0519A">
        <w:rPr>
          <w:rFonts w:cstheme="minorHAnsi"/>
          <w:sz w:val="24"/>
          <w:szCs w:val="24"/>
          <w:lang w:val="en"/>
        </w:rPr>
        <w:t xml:space="preserve"> carefully and attentively. Pay</w:t>
      </w:r>
      <w:r w:rsidR="00D936CA" w:rsidRPr="00A0519A">
        <w:rPr>
          <w:rFonts w:cstheme="minorHAnsi"/>
          <w:sz w:val="24"/>
          <w:szCs w:val="24"/>
          <w:lang w:val="en"/>
        </w:rPr>
        <w:t xml:space="preserve">ing </w:t>
      </w:r>
      <w:r w:rsidR="0041125A" w:rsidRPr="00A0519A">
        <w:rPr>
          <w:rFonts w:cstheme="minorHAnsi"/>
          <w:sz w:val="24"/>
          <w:szCs w:val="24"/>
          <w:lang w:val="en"/>
        </w:rPr>
        <w:t xml:space="preserve">complete attention to the other person, </w:t>
      </w:r>
      <w:r w:rsidR="003E06EE" w:rsidRPr="00A0519A">
        <w:rPr>
          <w:rFonts w:cstheme="minorHAnsi"/>
          <w:sz w:val="24"/>
          <w:szCs w:val="24"/>
          <w:lang w:val="en"/>
        </w:rPr>
        <w:t>not</w:t>
      </w:r>
      <w:r w:rsidR="0041125A" w:rsidRPr="00A0519A">
        <w:rPr>
          <w:rFonts w:cstheme="minorHAnsi"/>
          <w:sz w:val="24"/>
          <w:szCs w:val="24"/>
          <w:lang w:val="en"/>
        </w:rPr>
        <w:t xml:space="preserve"> let</w:t>
      </w:r>
      <w:r w:rsidR="003E06EE" w:rsidRPr="00A0519A">
        <w:rPr>
          <w:rFonts w:cstheme="minorHAnsi"/>
          <w:sz w:val="24"/>
          <w:szCs w:val="24"/>
          <w:lang w:val="en"/>
        </w:rPr>
        <w:t>ting</w:t>
      </w:r>
      <w:r w:rsidR="0041125A" w:rsidRPr="00A0519A">
        <w:rPr>
          <w:rFonts w:cstheme="minorHAnsi"/>
          <w:sz w:val="24"/>
          <w:szCs w:val="24"/>
          <w:lang w:val="en"/>
        </w:rPr>
        <w:t xml:space="preserve"> other thoughts</w:t>
      </w:r>
      <w:r w:rsidR="00D936CA" w:rsidRPr="00A0519A">
        <w:rPr>
          <w:rFonts w:cstheme="minorHAnsi"/>
          <w:sz w:val="24"/>
          <w:szCs w:val="24"/>
          <w:lang w:val="en"/>
        </w:rPr>
        <w:t xml:space="preserve">, </w:t>
      </w:r>
      <w:r w:rsidR="0041125A" w:rsidRPr="00A0519A">
        <w:rPr>
          <w:rFonts w:cstheme="minorHAnsi"/>
          <w:sz w:val="24"/>
          <w:szCs w:val="24"/>
          <w:lang w:val="en"/>
        </w:rPr>
        <w:t>like what you are going to say next</w:t>
      </w:r>
      <w:r w:rsidR="00D936CA" w:rsidRPr="00A0519A">
        <w:rPr>
          <w:rFonts w:cstheme="minorHAnsi"/>
          <w:sz w:val="24"/>
          <w:szCs w:val="24"/>
          <w:lang w:val="en"/>
        </w:rPr>
        <w:t>,</w:t>
      </w:r>
      <w:r w:rsidR="0041125A" w:rsidRPr="00A0519A">
        <w:rPr>
          <w:rFonts w:cstheme="minorHAnsi"/>
          <w:sz w:val="24"/>
          <w:szCs w:val="24"/>
          <w:lang w:val="en"/>
        </w:rPr>
        <w:t xml:space="preserve"> distract you</w:t>
      </w:r>
      <w:r w:rsidR="00A0519A" w:rsidRPr="00A0519A">
        <w:rPr>
          <w:rFonts w:cstheme="minorHAnsi"/>
          <w:sz w:val="24"/>
          <w:szCs w:val="24"/>
          <w:lang w:val="en"/>
        </w:rPr>
        <w:t xml:space="preserve">. </w:t>
      </w:r>
    </w:p>
    <w:p w14:paraId="7EC63665" w14:textId="77777777" w:rsidR="00A0519A" w:rsidRDefault="00D936CA" w:rsidP="00134A0A">
      <w:pPr>
        <w:pStyle w:val="ListParagraph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A0519A">
        <w:rPr>
          <w:rFonts w:cstheme="minorHAnsi"/>
          <w:sz w:val="24"/>
          <w:szCs w:val="24"/>
        </w:rPr>
        <w:t>B</w:t>
      </w:r>
      <w:r w:rsidR="009B488D" w:rsidRPr="00A0519A">
        <w:rPr>
          <w:rFonts w:cstheme="minorHAnsi"/>
          <w:sz w:val="24"/>
          <w:szCs w:val="24"/>
        </w:rPr>
        <w:t>e comfortable sitting in silence when the speaker is talking. Instead of interjecting to show you’re listening</w:t>
      </w:r>
      <w:r w:rsidR="00D76E03" w:rsidRPr="00A0519A">
        <w:rPr>
          <w:rFonts w:cstheme="minorHAnsi"/>
          <w:sz w:val="24"/>
          <w:szCs w:val="24"/>
        </w:rPr>
        <w:t xml:space="preserve"> an</w:t>
      </w:r>
      <w:r w:rsidR="009B488D" w:rsidRPr="00A0519A">
        <w:rPr>
          <w:rFonts w:cstheme="minorHAnsi"/>
          <w:sz w:val="24"/>
          <w:szCs w:val="24"/>
        </w:rPr>
        <w:t>d nod occasionally.</w:t>
      </w:r>
    </w:p>
    <w:p w14:paraId="782DA7BE" w14:textId="385DBA70" w:rsidR="009B488D" w:rsidRPr="00A0519A" w:rsidRDefault="009B488D" w:rsidP="00134A0A">
      <w:pPr>
        <w:pStyle w:val="ListParagraph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A0519A">
        <w:rPr>
          <w:rFonts w:cstheme="minorHAnsi"/>
          <w:sz w:val="24"/>
          <w:szCs w:val="24"/>
        </w:rPr>
        <w:t>Consider asking insightful questions about parts that may need clarification. For example, “What do you mean when you say…”</w:t>
      </w:r>
    </w:p>
    <w:p w14:paraId="0A890A4E" w14:textId="3B1A6823" w:rsidR="009B488D" w:rsidRDefault="009B488D" w:rsidP="0062495F">
      <w:pPr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9B488D">
        <w:rPr>
          <w:rFonts w:cstheme="minorHAnsi"/>
          <w:sz w:val="24"/>
          <w:szCs w:val="24"/>
        </w:rPr>
        <w:t>Restate what you’ve heard from the conversation instead of reacting. After the speaker is finished, respond with, “If I’m hearing you correctly...” or “Sounds like you’re saying…”</w:t>
      </w:r>
      <w:r w:rsidR="006E755D">
        <w:rPr>
          <w:rStyle w:val="FootnoteReference"/>
          <w:rFonts w:cstheme="minorHAnsi"/>
          <w:sz w:val="24"/>
          <w:szCs w:val="24"/>
        </w:rPr>
        <w:footnoteReference w:id="1"/>
      </w:r>
    </w:p>
    <w:p w14:paraId="1AD16F2E" w14:textId="27910EE0" w:rsidR="00A0519A" w:rsidRPr="00A0519A" w:rsidRDefault="00607CC8" w:rsidP="0062495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the staff member is </w:t>
      </w:r>
      <w:r w:rsidR="00C870C8">
        <w:rPr>
          <w:rFonts w:cstheme="minorHAnsi"/>
          <w:sz w:val="24"/>
          <w:szCs w:val="24"/>
        </w:rPr>
        <w:t>comfortable,</w:t>
      </w:r>
      <w:r>
        <w:rPr>
          <w:rFonts w:cstheme="minorHAnsi"/>
          <w:sz w:val="24"/>
          <w:szCs w:val="24"/>
        </w:rPr>
        <w:t xml:space="preserve"> they might ask the participants to </w:t>
      </w:r>
      <w:r w:rsidR="00470897">
        <w:rPr>
          <w:rFonts w:cstheme="minorHAnsi"/>
          <w:sz w:val="24"/>
          <w:szCs w:val="24"/>
        </w:rPr>
        <w:t xml:space="preserve">then </w:t>
      </w:r>
      <w:r w:rsidR="00D02BF4">
        <w:rPr>
          <w:rFonts w:cstheme="minorHAnsi"/>
          <w:sz w:val="24"/>
          <w:szCs w:val="24"/>
        </w:rPr>
        <w:t xml:space="preserve">take a deep breath </w:t>
      </w:r>
      <w:r w:rsidR="00470897">
        <w:rPr>
          <w:rFonts w:cstheme="minorHAnsi"/>
          <w:sz w:val="24"/>
          <w:szCs w:val="24"/>
        </w:rPr>
        <w:t>to be present to the conversation they are about to have.</w:t>
      </w:r>
    </w:p>
    <w:p w14:paraId="5747BE6A" w14:textId="1CA62F55" w:rsidR="00D936CA" w:rsidRDefault="002D5A43" w:rsidP="0062495F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Then ask the participants to break into groups of two </w:t>
      </w:r>
      <w:r w:rsidR="00C870C8">
        <w:rPr>
          <w:rFonts w:cstheme="minorHAnsi"/>
          <w:sz w:val="24"/>
          <w:szCs w:val="24"/>
        </w:rPr>
        <w:t xml:space="preserve">where </w:t>
      </w:r>
      <w:r w:rsidR="00F2356E">
        <w:rPr>
          <w:rFonts w:cstheme="minorHAnsi"/>
          <w:sz w:val="24"/>
          <w:szCs w:val="24"/>
        </w:rPr>
        <w:t xml:space="preserve">each </w:t>
      </w:r>
      <w:r w:rsidR="001E7E0C">
        <w:rPr>
          <w:rFonts w:cstheme="minorHAnsi"/>
          <w:sz w:val="24"/>
          <w:szCs w:val="24"/>
        </w:rPr>
        <w:t xml:space="preserve">person </w:t>
      </w:r>
      <w:r w:rsidR="00F2356E">
        <w:rPr>
          <w:rFonts w:cstheme="minorHAnsi"/>
          <w:sz w:val="24"/>
          <w:szCs w:val="24"/>
        </w:rPr>
        <w:t>take</w:t>
      </w:r>
      <w:r w:rsidR="001E7E0C">
        <w:rPr>
          <w:rFonts w:cstheme="minorHAnsi"/>
          <w:sz w:val="24"/>
          <w:szCs w:val="24"/>
        </w:rPr>
        <w:t>s</w:t>
      </w:r>
      <w:r w:rsidR="00F2356E">
        <w:rPr>
          <w:rFonts w:cstheme="minorHAnsi"/>
          <w:sz w:val="24"/>
          <w:szCs w:val="24"/>
        </w:rPr>
        <w:t xml:space="preserve"> a turn in asking the other </w:t>
      </w:r>
      <w:r w:rsidR="001E7E0C">
        <w:rPr>
          <w:rFonts w:cstheme="minorHAnsi"/>
          <w:sz w:val="24"/>
          <w:szCs w:val="24"/>
        </w:rPr>
        <w:t xml:space="preserve">either - </w:t>
      </w:r>
      <w:r w:rsidR="00F2356E" w:rsidRPr="001E7E0C">
        <w:rPr>
          <w:rFonts w:cstheme="minorHAnsi"/>
          <w:i/>
          <w:iCs/>
          <w:sz w:val="24"/>
          <w:szCs w:val="24"/>
        </w:rPr>
        <w:t xml:space="preserve">What is the most compassionate </w:t>
      </w:r>
      <w:r w:rsidR="00C876DF" w:rsidRPr="001E7E0C">
        <w:rPr>
          <w:rFonts w:cstheme="minorHAnsi"/>
          <w:i/>
          <w:iCs/>
          <w:sz w:val="24"/>
          <w:szCs w:val="24"/>
        </w:rPr>
        <w:t>action</w:t>
      </w:r>
      <w:r w:rsidR="00F2356E" w:rsidRPr="001E7E0C">
        <w:rPr>
          <w:rFonts w:cstheme="minorHAnsi"/>
          <w:i/>
          <w:iCs/>
          <w:sz w:val="24"/>
          <w:szCs w:val="24"/>
        </w:rPr>
        <w:t xml:space="preserve"> </w:t>
      </w:r>
      <w:r w:rsidR="001E7E0C">
        <w:rPr>
          <w:rFonts w:cstheme="minorHAnsi"/>
          <w:i/>
          <w:iCs/>
          <w:sz w:val="24"/>
          <w:szCs w:val="24"/>
        </w:rPr>
        <w:t>you</w:t>
      </w:r>
      <w:r w:rsidR="00F2356E" w:rsidRPr="001E7E0C">
        <w:rPr>
          <w:rFonts w:cstheme="minorHAnsi"/>
          <w:i/>
          <w:iCs/>
          <w:sz w:val="24"/>
          <w:szCs w:val="24"/>
        </w:rPr>
        <w:t xml:space="preserve"> have </w:t>
      </w:r>
      <w:r w:rsidR="00C870C8">
        <w:rPr>
          <w:rFonts w:cstheme="minorHAnsi"/>
          <w:i/>
          <w:iCs/>
          <w:sz w:val="24"/>
          <w:szCs w:val="24"/>
        </w:rPr>
        <w:t xml:space="preserve">ever </w:t>
      </w:r>
      <w:r w:rsidR="00F2356E" w:rsidRPr="001E7E0C">
        <w:rPr>
          <w:rFonts w:cstheme="minorHAnsi"/>
          <w:i/>
          <w:iCs/>
          <w:sz w:val="24"/>
          <w:szCs w:val="24"/>
        </w:rPr>
        <w:t>done</w:t>
      </w:r>
      <w:r w:rsidR="001E7E0C">
        <w:rPr>
          <w:rFonts w:cstheme="minorHAnsi"/>
          <w:i/>
          <w:iCs/>
          <w:sz w:val="24"/>
          <w:szCs w:val="24"/>
        </w:rPr>
        <w:t>?</w:t>
      </w:r>
      <w:r w:rsidR="00F2356E" w:rsidRPr="001E7E0C">
        <w:rPr>
          <w:rFonts w:cstheme="minorHAnsi"/>
          <w:i/>
          <w:iCs/>
          <w:sz w:val="24"/>
          <w:szCs w:val="24"/>
        </w:rPr>
        <w:t xml:space="preserve"> – or What is the most compassionate </w:t>
      </w:r>
      <w:r w:rsidR="00C876DF" w:rsidRPr="001E7E0C">
        <w:rPr>
          <w:rFonts w:cstheme="minorHAnsi"/>
          <w:i/>
          <w:iCs/>
          <w:sz w:val="24"/>
          <w:szCs w:val="24"/>
        </w:rPr>
        <w:t>action</w:t>
      </w:r>
      <w:r w:rsidR="00F2356E" w:rsidRPr="001E7E0C">
        <w:rPr>
          <w:rFonts w:cstheme="minorHAnsi"/>
          <w:i/>
          <w:iCs/>
          <w:sz w:val="24"/>
          <w:szCs w:val="24"/>
        </w:rPr>
        <w:t xml:space="preserve"> </w:t>
      </w:r>
      <w:r w:rsidR="001E7E0C">
        <w:rPr>
          <w:rFonts w:cstheme="minorHAnsi"/>
          <w:i/>
          <w:iCs/>
          <w:sz w:val="24"/>
          <w:szCs w:val="24"/>
        </w:rPr>
        <w:t>you</w:t>
      </w:r>
      <w:r w:rsidR="00F2356E" w:rsidRPr="001E7E0C">
        <w:rPr>
          <w:rFonts w:cstheme="minorHAnsi"/>
          <w:i/>
          <w:iCs/>
          <w:sz w:val="24"/>
          <w:szCs w:val="24"/>
        </w:rPr>
        <w:t xml:space="preserve"> have </w:t>
      </w:r>
      <w:r w:rsidR="0062495F">
        <w:rPr>
          <w:rFonts w:cstheme="minorHAnsi"/>
          <w:i/>
          <w:iCs/>
          <w:sz w:val="24"/>
          <w:szCs w:val="24"/>
        </w:rPr>
        <w:t xml:space="preserve">ever </w:t>
      </w:r>
      <w:r w:rsidR="00F2356E" w:rsidRPr="001E7E0C">
        <w:rPr>
          <w:rFonts w:cstheme="minorHAnsi"/>
          <w:i/>
          <w:iCs/>
          <w:sz w:val="24"/>
          <w:szCs w:val="24"/>
        </w:rPr>
        <w:t>witnessed</w:t>
      </w:r>
      <w:r w:rsidR="00F2356E">
        <w:rPr>
          <w:rFonts w:cstheme="minorHAnsi"/>
          <w:sz w:val="24"/>
          <w:szCs w:val="24"/>
        </w:rPr>
        <w:t xml:space="preserve">? </w:t>
      </w:r>
    </w:p>
    <w:p w14:paraId="5B310F17" w14:textId="2E41C280" w:rsidR="00C876DF" w:rsidRDefault="00C876DF" w:rsidP="0062495F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="001E7E0C">
        <w:rPr>
          <w:rFonts w:cstheme="minorHAnsi"/>
          <w:sz w:val="24"/>
          <w:szCs w:val="24"/>
        </w:rPr>
        <w:t xml:space="preserve">state </w:t>
      </w:r>
      <w:r w:rsidR="001A10B1">
        <w:rPr>
          <w:rFonts w:cstheme="minorHAnsi"/>
          <w:sz w:val="24"/>
          <w:szCs w:val="24"/>
        </w:rPr>
        <w:t xml:space="preserve">clearly that </w:t>
      </w:r>
      <w:r w:rsidR="001E7E0C">
        <w:rPr>
          <w:rFonts w:cstheme="minorHAnsi"/>
          <w:sz w:val="24"/>
          <w:szCs w:val="24"/>
        </w:rPr>
        <w:t xml:space="preserve">participants </w:t>
      </w:r>
      <w:r w:rsidR="001A10B1">
        <w:rPr>
          <w:rFonts w:cstheme="minorHAnsi"/>
          <w:sz w:val="24"/>
          <w:szCs w:val="24"/>
        </w:rPr>
        <w:t>are under no obligation to share anything they are not comfortable with</w:t>
      </w:r>
      <w:r w:rsidR="00F5124A">
        <w:rPr>
          <w:rFonts w:cstheme="minorHAnsi"/>
          <w:sz w:val="24"/>
          <w:szCs w:val="24"/>
        </w:rPr>
        <w:t xml:space="preserve"> - </w:t>
      </w:r>
      <w:r w:rsidR="00EC073D">
        <w:rPr>
          <w:rFonts w:cstheme="minorHAnsi"/>
          <w:sz w:val="24"/>
          <w:szCs w:val="24"/>
        </w:rPr>
        <w:t>that they</w:t>
      </w:r>
      <w:r w:rsidR="001E7E0C">
        <w:rPr>
          <w:rFonts w:cstheme="minorHAnsi"/>
          <w:sz w:val="24"/>
          <w:szCs w:val="24"/>
        </w:rPr>
        <w:t xml:space="preserve"> </w:t>
      </w:r>
      <w:r w:rsidR="00EC073D">
        <w:rPr>
          <w:rFonts w:cstheme="minorHAnsi"/>
          <w:sz w:val="24"/>
          <w:szCs w:val="24"/>
        </w:rPr>
        <w:t>con</w:t>
      </w:r>
      <w:r w:rsidR="00D2612D">
        <w:rPr>
          <w:rFonts w:cstheme="minorHAnsi"/>
          <w:sz w:val="24"/>
          <w:szCs w:val="24"/>
        </w:rPr>
        <w:t>n</w:t>
      </w:r>
      <w:r w:rsidR="001E7E0C">
        <w:rPr>
          <w:rFonts w:cstheme="minorHAnsi"/>
          <w:sz w:val="24"/>
          <w:szCs w:val="24"/>
        </w:rPr>
        <w:t>e</w:t>
      </w:r>
      <w:r w:rsidR="00EC073D">
        <w:rPr>
          <w:rFonts w:cstheme="minorHAnsi"/>
          <w:sz w:val="24"/>
          <w:szCs w:val="24"/>
        </w:rPr>
        <w:t>ct with the other person just the extent they feel comfortable with.</w:t>
      </w:r>
      <w:r w:rsidR="00F5124A">
        <w:rPr>
          <w:rFonts w:cstheme="minorHAnsi"/>
          <w:sz w:val="24"/>
          <w:szCs w:val="24"/>
        </w:rPr>
        <w:t xml:space="preserve"> </w:t>
      </w:r>
    </w:p>
    <w:p w14:paraId="2FCA6E8A" w14:textId="6652BD18" w:rsidR="00051539" w:rsidRDefault="00EC073D" w:rsidP="0062495F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main </w:t>
      </w:r>
      <w:r w:rsidR="00A35CE8">
        <w:rPr>
          <w:rFonts w:cstheme="minorHAnsi"/>
          <w:sz w:val="24"/>
          <w:szCs w:val="24"/>
        </w:rPr>
        <w:t xml:space="preserve">outcomes from </w:t>
      </w:r>
      <w:r>
        <w:rPr>
          <w:rFonts w:cstheme="minorHAnsi"/>
          <w:sz w:val="24"/>
          <w:szCs w:val="24"/>
        </w:rPr>
        <w:t>this even</w:t>
      </w:r>
      <w:r w:rsidR="00D261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 for </w:t>
      </w:r>
      <w:r w:rsidR="00A35CE8">
        <w:rPr>
          <w:rFonts w:cstheme="minorHAnsi"/>
          <w:sz w:val="24"/>
          <w:szCs w:val="24"/>
        </w:rPr>
        <w:t>participants</w:t>
      </w:r>
      <w:r>
        <w:rPr>
          <w:rFonts w:cstheme="minorHAnsi"/>
          <w:sz w:val="24"/>
          <w:szCs w:val="24"/>
        </w:rPr>
        <w:t xml:space="preserve"> to </w:t>
      </w:r>
      <w:r w:rsidR="00A35CE8">
        <w:rPr>
          <w:rFonts w:cstheme="minorHAnsi"/>
          <w:sz w:val="24"/>
          <w:szCs w:val="24"/>
        </w:rPr>
        <w:t xml:space="preserve">have an </w:t>
      </w:r>
      <w:r>
        <w:rPr>
          <w:rFonts w:cstheme="minorHAnsi"/>
          <w:sz w:val="24"/>
          <w:szCs w:val="24"/>
        </w:rPr>
        <w:t xml:space="preserve">experience </w:t>
      </w:r>
      <w:r w:rsidR="00A35CE8">
        <w:rPr>
          <w:rFonts w:cstheme="minorHAnsi"/>
          <w:sz w:val="24"/>
          <w:szCs w:val="24"/>
        </w:rPr>
        <w:t xml:space="preserve">of </w:t>
      </w:r>
      <w:r w:rsidR="00051539">
        <w:rPr>
          <w:rFonts w:cstheme="minorHAnsi"/>
          <w:sz w:val="24"/>
          <w:szCs w:val="24"/>
        </w:rPr>
        <w:t xml:space="preserve">being deeply listened to and providing that experience for another person. </w:t>
      </w:r>
    </w:p>
    <w:p w14:paraId="367044B9" w14:textId="38EBE09A" w:rsidR="00FA5418" w:rsidRDefault="00FA5418" w:rsidP="0062495F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After both speakers have had the opportunity to speak and listen </w:t>
      </w:r>
      <w:r w:rsidR="004C51A0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say </w:t>
      </w:r>
      <w:r w:rsidR="004C51A0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>5-7 mins each</w:t>
      </w:r>
      <w:r w:rsidR="004C51A0">
        <w:rPr>
          <w:rFonts w:cstheme="minorHAnsi"/>
          <w:sz w:val="24"/>
          <w:szCs w:val="24"/>
        </w:rPr>
        <w:t>),</w:t>
      </w:r>
      <w:r>
        <w:rPr>
          <w:rFonts w:cstheme="minorHAnsi"/>
          <w:sz w:val="24"/>
          <w:szCs w:val="24"/>
        </w:rPr>
        <w:t xml:space="preserve"> then </w:t>
      </w:r>
      <w:r w:rsidR="00590B05">
        <w:rPr>
          <w:rFonts w:cstheme="minorHAnsi"/>
          <w:sz w:val="24"/>
          <w:szCs w:val="24"/>
        </w:rPr>
        <w:t>bring everyone back into the circle to discuss what the experience was like</w:t>
      </w:r>
      <w:r w:rsidR="00F9786C">
        <w:rPr>
          <w:rFonts w:cstheme="minorHAnsi"/>
          <w:sz w:val="24"/>
          <w:szCs w:val="24"/>
        </w:rPr>
        <w:t>:</w:t>
      </w:r>
      <w:r w:rsidR="00590B05">
        <w:rPr>
          <w:rFonts w:cstheme="minorHAnsi"/>
          <w:sz w:val="24"/>
          <w:szCs w:val="24"/>
        </w:rPr>
        <w:t xml:space="preserve"> what surprised them – what barriers</w:t>
      </w:r>
      <w:r w:rsidR="00F9786C">
        <w:rPr>
          <w:rFonts w:cstheme="minorHAnsi"/>
          <w:sz w:val="24"/>
          <w:szCs w:val="24"/>
        </w:rPr>
        <w:t xml:space="preserve">, if any, </w:t>
      </w:r>
      <w:r w:rsidR="00590B05">
        <w:rPr>
          <w:rFonts w:cstheme="minorHAnsi"/>
          <w:sz w:val="24"/>
          <w:szCs w:val="24"/>
        </w:rPr>
        <w:t xml:space="preserve">they encountered? - what learnings they will take </w:t>
      </w:r>
      <w:r w:rsidR="00F9786C">
        <w:rPr>
          <w:rFonts w:cstheme="minorHAnsi"/>
          <w:sz w:val="24"/>
          <w:szCs w:val="24"/>
        </w:rPr>
        <w:t xml:space="preserve">away </w:t>
      </w:r>
      <w:r w:rsidR="00590B05">
        <w:rPr>
          <w:rFonts w:cstheme="minorHAnsi"/>
          <w:sz w:val="24"/>
          <w:szCs w:val="24"/>
        </w:rPr>
        <w:t xml:space="preserve">with them? </w:t>
      </w:r>
    </w:p>
    <w:p w14:paraId="4B3CC570" w14:textId="7052CBF0" w:rsidR="00590B05" w:rsidRDefault="00590B05" w:rsidP="0062495F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them all for coming and </w:t>
      </w:r>
      <w:r w:rsidR="0028575E">
        <w:rPr>
          <w:rFonts w:cstheme="minorHAnsi"/>
          <w:sz w:val="24"/>
          <w:szCs w:val="24"/>
        </w:rPr>
        <w:t>wish them a happy compassion day – and invite them to share their experiences o</w:t>
      </w:r>
      <w:r w:rsidR="00502AC0">
        <w:rPr>
          <w:rFonts w:cstheme="minorHAnsi"/>
          <w:sz w:val="24"/>
          <w:szCs w:val="24"/>
        </w:rPr>
        <w:t xml:space="preserve">n your libraries FB page? </w:t>
      </w:r>
    </w:p>
    <w:p w14:paraId="6FB1C607" w14:textId="77777777" w:rsidR="003C302B" w:rsidRDefault="003C302B" w:rsidP="00BE1786">
      <w:pPr>
        <w:ind w:left="720"/>
        <w:rPr>
          <w:rFonts w:cstheme="minorHAnsi"/>
          <w:sz w:val="24"/>
          <w:szCs w:val="24"/>
        </w:rPr>
      </w:pPr>
    </w:p>
    <w:p w14:paraId="577721BD" w14:textId="117B1ECD" w:rsidR="00502AC0" w:rsidRPr="00D4762B" w:rsidRDefault="003C302B" w:rsidP="00D4762B">
      <w:pPr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D4762B">
        <w:rPr>
          <w:rFonts w:cstheme="minorHAnsi"/>
          <w:b/>
          <w:bCs/>
          <w:color w:val="0070C0"/>
          <w:sz w:val="24"/>
          <w:szCs w:val="24"/>
        </w:rPr>
        <w:t>IF YOU HAVE ANY QUESTIONS PLEASE CALL DR LYNNE REEDER, NATIONAL LEAD, AUSTRALIAN COMPASSION COUNCIL ON 03 5327 6943.</w:t>
      </w:r>
    </w:p>
    <w:p w14:paraId="6910CD07" w14:textId="19AD9E8D" w:rsidR="0085567E" w:rsidRPr="00883AF8" w:rsidRDefault="0085567E">
      <w:pPr>
        <w:rPr>
          <w:rFonts w:cstheme="minorHAnsi"/>
          <w:sz w:val="24"/>
          <w:szCs w:val="24"/>
        </w:rPr>
      </w:pPr>
    </w:p>
    <w:sectPr w:rsidR="0085567E" w:rsidRPr="00883AF8" w:rsidSect="00741A4D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721F" w14:textId="77777777" w:rsidR="00006EC8" w:rsidRDefault="00006EC8" w:rsidP="006E755D">
      <w:pPr>
        <w:spacing w:after="0" w:line="240" w:lineRule="auto"/>
      </w:pPr>
      <w:r>
        <w:separator/>
      </w:r>
    </w:p>
  </w:endnote>
  <w:endnote w:type="continuationSeparator" w:id="0">
    <w:p w14:paraId="50EDD068" w14:textId="77777777" w:rsidR="00006EC8" w:rsidRDefault="00006EC8" w:rsidP="006E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726F" w14:textId="77777777" w:rsidR="00006EC8" w:rsidRDefault="00006EC8" w:rsidP="006E755D">
      <w:pPr>
        <w:spacing w:after="0" w:line="240" w:lineRule="auto"/>
      </w:pPr>
      <w:r>
        <w:separator/>
      </w:r>
    </w:p>
  </w:footnote>
  <w:footnote w:type="continuationSeparator" w:id="0">
    <w:p w14:paraId="6933E603" w14:textId="77777777" w:rsidR="00006EC8" w:rsidRDefault="00006EC8" w:rsidP="006E755D">
      <w:pPr>
        <w:spacing w:after="0" w:line="240" w:lineRule="auto"/>
      </w:pPr>
      <w:r>
        <w:continuationSeparator/>
      </w:r>
    </w:p>
  </w:footnote>
  <w:footnote w:id="1">
    <w:p w14:paraId="7F19E6FF" w14:textId="1D6148B1" w:rsidR="006E755D" w:rsidRDefault="006E75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61CFF" w:rsidRPr="00D61CFF">
        <w:t>https://matterapp.com/blog/how-to-practice-deep-listening-with-your-team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6A5"/>
    <w:multiLevelType w:val="hybridMultilevel"/>
    <w:tmpl w:val="80920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E99"/>
    <w:multiLevelType w:val="multilevel"/>
    <w:tmpl w:val="4B5A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63F8E"/>
    <w:multiLevelType w:val="multilevel"/>
    <w:tmpl w:val="F68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836E9"/>
    <w:multiLevelType w:val="hybridMultilevel"/>
    <w:tmpl w:val="38F45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A03AB"/>
    <w:multiLevelType w:val="multilevel"/>
    <w:tmpl w:val="A7B2C9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A7862"/>
    <w:multiLevelType w:val="hybridMultilevel"/>
    <w:tmpl w:val="4ADC5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799878">
    <w:abstractNumId w:val="1"/>
  </w:num>
  <w:num w:numId="2" w16cid:durableId="1205142427">
    <w:abstractNumId w:val="4"/>
  </w:num>
  <w:num w:numId="3" w16cid:durableId="580139855">
    <w:abstractNumId w:val="0"/>
  </w:num>
  <w:num w:numId="4" w16cid:durableId="939996355">
    <w:abstractNumId w:val="5"/>
  </w:num>
  <w:num w:numId="5" w16cid:durableId="847599270">
    <w:abstractNumId w:val="3"/>
  </w:num>
  <w:num w:numId="6" w16cid:durableId="1139881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7E"/>
    <w:rsid w:val="00006EC8"/>
    <w:rsid w:val="0002609B"/>
    <w:rsid w:val="00051539"/>
    <w:rsid w:val="00066F0F"/>
    <w:rsid w:val="00080CC5"/>
    <w:rsid w:val="000D0295"/>
    <w:rsid w:val="00134852"/>
    <w:rsid w:val="001A10B1"/>
    <w:rsid w:val="001E7E0C"/>
    <w:rsid w:val="0028575E"/>
    <w:rsid w:val="002A3121"/>
    <w:rsid w:val="002B33B0"/>
    <w:rsid w:val="002D5A43"/>
    <w:rsid w:val="0031146D"/>
    <w:rsid w:val="003A144C"/>
    <w:rsid w:val="003C302B"/>
    <w:rsid w:val="003E06EE"/>
    <w:rsid w:val="0041125A"/>
    <w:rsid w:val="0044125E"/>
    <w:rsid w:val="00470897"/>
    <w:rsid w:val="004A5A5D"/>
    <w:rsid w:val="004C51A0"/>
    <w:rsid w:val="004E007D"/>
    <w:rsid w:val="00502AC0"/>
    <w:rsid w:val="005678F8"/>
    <w:rsid w:val="00590B05"/>
    <w:rsid w:val="00593360"/>
    <w:rsid w:val="005A1FA7"/>
    <w:rsid w:val="00607CC8"/>
    <w:rsid w:val="0062495F"/>
    <w:rsid w:val="0066312D"/>
    <w:rsid w:val="006B73D7"/>
    <w:rsid w:val="006C60D9"/>
    <w:rsid w:val="006E755D"/>
    <w:rsid w:val="0070196E"/>
    <w:rsid w:val="00741A4D"/>
    <w:rsid w:val="007460BE"/>
    <w:rsid w:val="0074794F"/>
    <w:rsid w:val="00765231"/>
    <w:rsid w:val="00767787"/>
    <w:rsid w:val="007E1942"/>
    <w:rsid w:val="007E3BF5"/>
    <w:rsid w:val="00825311"/>
    <w:rsid w:val="00843259"/>
    <w:rsid w:val="0085567E"/>
    <w:rsid w:val="00880DF1"/>
    <w:rsid w:val="00883AF8"/>
    <w:rsid w:val="008C5770"/>
    <w:rsid w:val="00925316"/>
    <w:rsid w:val="009A5948"/>
    <w:rsid w:val="009B28E7"/>
    <w:rsid w:val="009B488D"/>
    <w:rsid w:val="00A0519A"/>
    <w:rsid w:val="00A33719"/>
    <w:rsid w:val="00A35CE8"/>
    <w:rsid w:val="00A63702"/>
    <w:rsid w:val="00A907CA"/>
    <w:rsid w:val="00B4233A"/>
    <w:rsid w:val="00B53B49"/>
    <w:rsid w:val="00B80ACD"/>
    <w:rsid w:val="00BE1786"/>
    <w:rsid w:val="00C53D74"/>
    <w:rsid w:val="00C669CF"/>
    <w:rsid w:val="00C870C8"/>
    <w:rsid w:val="00C876DF"/>
    <w:rsid w:val="00C9467F"/>
    <w:rsid w:val="00CB0732"/>
    <w:rsid w:val="00CC102E"/>
    <w:rsid w:val="00CC7B5A"/>
    <w:rsid w:val="00CF577C"/>
    <w:rsid w:val="00D02BF4"/>
    <w:rsid w:val="00D2612D"/>
    <w:rsid w:val="00D4762B"/>
    <w:rsid w:val="00D61CFF"/>
    <w:rsid w:val="00D76E03"/>
    <w:rsid w:val="00D936CA"/>
    <w:rsid w:val="00DE6DDA"/>
    <w:rsid w:val="00DF0982"/>
    <w:rsid w:val="00E13924"/>
    <w:rsid w:val="00E72DFB"/>
    <w:rsid w:val="00EB62E1"/>
    <w:rsid w:val="00EC073D"/>
    <w:rsid w:val="00ED3598"/>
    <w:rsid w:val="00F136DF"/>
    <w:rsid w:val="00F2356E"/>
    <w:rsid w:val="00F5124A"/>
    <w:rsid w:val="00F9786C"/>
    <w:rsid w:val="00FA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1ECD"/>
  <w15:chartTrackingRefBased/>
  <w15:docId w15:val="{8831C227-086A-4D6E-8872-BADD53D9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A5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7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5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5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64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5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41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62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2FEC-9463-483D-A36D-D51F6F40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Reeder</dc:creator>
  <cp:keywords/>
  <dc:description/>
  <cp:lastModifiedBy>Liz Bradtke</cp:lastModifiedBy>
  <cp:revision>2</cp:revision>
  <dcterms:created xsi:type="dcterms:W3CDTF">2022-09-05T23:27:00Z</dcterms:created>
  <dcterms:modified xsi:type="dcterms:W3CDTF">2022-09-05T23:27:00Z</dcterms:modified>
</cp:coreProperties>
</file>